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517" w:rsidRDefault="00C81479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margin-left:-62.35pt;margin-top:1.25pt;width:336.2pt;height:113.3pt;z-index:251658240;mso-position-vertical-relative:margin" filled="f" stroked="f">
            <v:textbox>
              <w:txbxContent>
                <w:p w:rsidR="008B0228" w:rsidRPr="00A571DE" w:rsidRDefault="008B0228" w:rsidP="008B0228">
                  <w:pPr>
                    <w:spacing w:after="0"/>
                    <w:jc w:val="center"/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 xml:space="preserve">Centru </w:t>
                  </w:r>
                  <w:r w:rsidR="00705035"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>„</w:t>
                  </w:r>
                  <w:r w:rsidRPr="00E81CB0"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>Živeti</w:t>
                  </w:r>
                  <w:r w:rsidRPr="00A571DE"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 xml:space="preserve"> </w:t>
                  </w:r>
                  <w:r w:rsidR="00705035"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>u</w:t>
                  </w:r>
                  <w:r w:rsidRPr="00A571DE"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>spravno</w:t>
                  </w:r>
                  <w:r w:rsidR="00705035"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>“</w:t>
                  </w:r>
                </w:p>
                <w:p w:rsidR="008B0228" w:rsidRPr="00A571DE" w:rsidRDefault="00705035" w:rsidP="008B0228">
                  <w:pPr>
                    <w:spacing w:after="0"/>
                    <w:jc w:val="center"/>
                    <w:rPr>
                      <w:rFonts w:ascii="Arial Black" w:hAnsi="Arial Black"/>
                      <w:lang w:val="sr-Latn-CS"/>
                    </w:rPr>
                  </w:pPr>
                  <w:r>
                    <w:rPr>
                      <w:rFonts w:ascii="Arial Black" w:hAnsi="Arial Black"/>
                      <w:sz w:val="44"/>
                      <w:szCs w:val="44"/>
                      <w:lang w:val="sr-Latn-CS"/>
                    </w:rPr>
                    <w:t>urgentno je potrebna vaša</w:t>
                  </w:r>
                  <w:r w:rsidR="008B0228" w:rsidRPr="00A571DE">
                    <w:rPr>
                      <w:rFonts w:ascii="Arial Black" w:hAnsi="Arial Black"/>
                      <w:sz w:val="44"/>
                      <w:szCs w:val="44"/>
                      <w:lang w:val="sr-Latn-CS"/>
                    </w:rPr>
                    <w:t xml:space="preserve"> podrška!</w:t>
                  </w:r>
                </w:p>
              </w:txbxContent>
            </v:textbox>
            <w10:wrap anchory="margin"/>
          </v:shape>
        </w:pict>
      </w:r>
    </w:p>
    <w:p w:rsidR="00E71517" w:rsidRPr="00E71517" w:rsidRDefault="00E71517" w:rsidP="00E71517"/>
    <w:p w:rsidR="00E71517" w:rsidRDefault="00E71517" w:rsidP="00E71517"/>
    <w:p w:rsidR="0096100D" w:rsidRDefault="0096100D" w:rsidP="00E71517">
      <w:pPr>
        <w:tabs>
          <w:tab w:val="left" w:pos="1828"/>
        </w:tabs>
      </w:pPr>
    </w:p>
    <w:p w:rsidR="0096100D" w:rsidRDefault="0096100D" w:rsidP="00E71517">
      <w:pPr>
        <w:tabs>
          <w:tab w:val="left" w:pos="1828"/>
        </w:tabs>
      </w:pPr>
    </w:p>
    <w:p w:rsidR="0096100D" w:rsidRDefault="00C81479" w:rsidP="00E71517">
      <w:pPr>
        <w:tabs>
          <w:tab w:val="left" w:pos="1828"/>
        </w:tabs>
      </w:pPr>
      <w:r>
        <w:rPr>
          <w:noProof/>
          <w:lang w:eastAsia="en-GB"/>
        </w:rPr>
        <w:pict>
          <v:shape id="_x0000_s2055" type="#_x0000_t202" style="position:absolute;margin-left:-60.75pt;margin-top:3.7pt;width:336.85pt;height:57.1pt;z-index:251659264" filled="f" stroked="f">
            <v:textbox style="mso-next-textbox:#_x0000_s2055">
              <w:txbxContent>
                <w:p w:rsidR="0096100D" w:rsidRPr="00A571DE" w:rsidRDefault="009D03E8" w:rsidP="00FA4400">
                  <w:pPr>
                    <w:spacing w:after="0" w:line="240" w:lineRule="auto"/>
                    <w:rPr>
                      <w:sz w:val="36"/>
                      <w:szCs w:val="36"/>
                      <w:lang w:val="sr-Latn-CS"/>
                    </w:rPr>
                  </w:pPr>
                  <w:r w:rsidRPr="00A571DE">
                    <w:rPr>
                      <w:b/>
                      <w:sz w:val="36"/>
                      <w:szCs w:val="36"/>
                      <w:lang w:val="sr-Latn-CS"/>
                    </w:rPr>
                    <w:t>Šta je</w:t>
                  </w:r>
                  <w:r w:rsidR="006C776E">
                    <w:rPr>
                      <w:b/>
                      <w:sz w:val="36"/>
                      <w:szCs w:val="36"/>
                      <w:lang w:val="sr-Latn-CS"/>
                    </w:rPr>
                    <w:t xml:space="preserve"> misija</w:t>
                  </w:r>
                  <w:r w:rsidR="0096100D" w:rsidRPr="00A571DE">
                    <w:rPr>
                      <w:b/>
                      <w:sz w:val="36"/>
                      <w:szCs w:val="36"/>
                      <w:lang w:val="sr-Latn-CS"/>
                    </w:rPr>
                    <w:t xml:space="preserve"> Centr</w:t>
                  </w:r>
                  <w:r w:rsidR="006C776E">
                    <w:rPr>
                      <w:b/>
                      <w:sz w:val="36"/>
                      <w:szCs w:val="36"/>
                      <w:lang w:val="sr-Latn-CS"/>
                    </w:rPr>
                    <w:t>a</w:t>
                  </w:r>
                  <w:r w:rsidR="0096100D" w:rsidRPr="00A571DE">
                    <w:rPr>
                      <w:b/>
                      <w:sz w:val="36"/>
                      <w:szCs w:val="36"/>
                      <w:lang w:val="sr-Latn-CS"/>
                    </w:rPr>
                    <w:t xml:space="preserve"> </w:t>
                  </w:r>
                  <w:r w:rsidRPr="00A571DE">
                    <w:rPr>
                      <w:b/>
                      <w:sz w:val="36"/>
                      <w:szCs w:val="36"/>
                      <w:lang w:val="sr-Latn-CS"/>
                    </w:rPr>
                    <w:t>“</w:t>
                  </w:r>
                  <w:r w:rsidR="0096100D" w:rsidRPr="00A571DE">
                    <w:rPr>
                      <w:b/>
                      <w:sz w:val="36"/>
                      <w:szCs w:val="36"/>
                      <w:lang w:val="sr-Latn-CS"/>
                    </w:rPr>
                    <w:t xml:space="preserve">Živeti </w:t>
                  </w:r>
                  <w:r w:rsidR="006C776E">
                    <w:rPr>
                      <w:b/>
                      <w:sz w:val="36"/>
                      <w:szCs w:val="36"/>
                      <w:lang w:val="sr-Latn-CS"/>
                    </w:rPr>
                    <w:t>u</w:t>
                  </w:r>
                  <w:r w:rsidR="0096100D" w:rsidRPr="00A571DE">
                    <w:rPr>
                      <w:b/>
                      <w:sz w:val="36"/>
                      <w:szCs w:val="36"/>
                      <w:lang w:val="sr-Latn-CS"/>
                    </w:rPr>
                    <w:t>spravno</w:t>
                  </w:r>
                  <w:r w:rsidRPr="00A571DE">
                    <w:rPr>
                      <w:b/>
                      <w:sz w:val="36"/>
                      <w:szCs w:val="36"/>
                      <w:lang w:val="sr-Latn-CS"/>
                    </w:rPr>
                    <w:t>”</w:t>
                  </w:r>
                  <w:r w:rsidR="0096100D" w:rsidRPr="00A571DE">
                    <w:rPr>
                      <w:b/>
                      <w:sz w:val="36"/>
                      <w:szCs w:val="36"/>
                      <w:lang w:val="sr-Latn-CS"/>
                    </w:rPr>
                    <w:t xml:space="preserve"> i </w:t>
                  </w:r>
                  <w:r w:rsidR="0096100D" w:rsidRPr="00A571DE">
                    <w:rPr>
                      <w:b/>
                      <w:sz w:val="36"/>
                      <w:szCs w:val="36"/>
                      <w:lang w:val="sr-Latn-CS"/>
                    </w:rPr>
                    <w:br/>
                    <w:t>zašto je važno podržati ga?</w:t>
                  </w:r>
                </w:p>
              </w:txbxContent>
            </v:textbox>
          </v:shape>
        </w:pict>
      </w:r>
    </w:p>
    <w:p w:rsidR="0096100D" w:rsidRDefault="0096100D" w:rsidP="00E71517">
      <w:pPr>
        <w:tabs>
          <w:tab w:val="left" w:pos="1828"/>
        </w:tabs>
      </w:pPr>
    </w:p>
    <w:p w:rsidR="0096100D" w:rsidRDefault="00C81479" w:rsidP="00E71517">
      <w:pPr>
        <w:tabs>
          <w:tab w:val="left" w:pos="1828"/>
        </w:tabs>
      </w:pPr>
      <w:r>
        <w:rPr>
          <w:noProof/>
          <w:lang w:eastAsia="en-GB"/>
        </w:rPr>
        <w:pict>
          <v:shape id="_x0000_s2056" type="#_x0000_t202" style="position:absolute;margin-left:-60.1pt;margin-top:10.1pt;width:328.05pt;height:234.95pt;z-index:251660288" filled="f" stroked="f">
            <v:textbox>
              <w:txbxContent>
                <w:p w:rsidR="009D03E8" w:rsidRPr="00A571DE" w:rsidRDefault="006C776E" w:rsidP="009D03E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</w:pP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Savetoval</w:t>
                  </w:r>
                  <w:r w:rsidR="00485D2C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i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šte „Živeti uspravno“ u Novom Sadu počelo je s radom </w:t>
                  </w:r>
                  <w:r w:rsidR="009D03E8"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19. septembra 2000. godine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s</w:t>
                  </w:r>
                  <w:r w:rsidR="009D03E8"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ciljem da okupi pokret osoba s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</w:t>
                  </w:r>
                  <w:r w:rsidR="009D03E8"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invaliditetom i da informiše gradske i pokrajinske službe, pružaoce različitih usluga i medije o međunarodnim trendovima u unapređenju položaja osoba sa invaliditetom. </w:t>
                  </w:r>
                  <w:r w:rsidR="00485D2C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Tim i saradnici/e Savetov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ališta</w:t>
                  </w:r>
                  <w:r w:rsidR="009D03E8"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29. januara 2022. godine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osnovali su Centar „Živeti usprano“ kao</w:t>
                  </w:r>
                  <w:r w:rsidR="009D03E8"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samostalno udruženje građana.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U prvih</w:t>
                  </w:r>
                  <w:r w:rsidR="009D03E8"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2</w:t>
                  </w:r>
                  <w:r w:rsidR="009D03E8"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godine rada, fokus je bio na smanjenju socijalne distance prema osobama s invaliditetom, dok se od 2004. godine  posvećuje stvaranju preduslova za samostalan život osoba s invaliditetom. Od 8. novembra 2008. godine organizuje uslugu personalne asistencije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</w:t>
                  </w:r>
                  <w:r w:rsidR="00485D2C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i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zagovara</w:t>
                  </w:r>
                  <w:r w:rsidR="009D03E8"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za punu dostupnost podrške u donošenju odluka i prevoda na znakovni jezi</w:t>
                  </w:r>
                  <w:r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k i s njega.</w:t>
                  </w:r>
                </w:p>
                <w:p w:rsidR="00557F34" w:rsidRPr="00A571DE" w:rsidRDefault="00557F34" w:rsidP="009D03E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</w:pPr>
                </w:p>
                <w:p w:rsidR="00557F34" w:rsidRPr="00A571DE" w:rsidRDefault="009D03E8" w:rsidP="0042057D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</w:pPr>
                  <w:r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Personalna asistencija, podrška u donošenju odluka i prevod na znakovni jezik su</w:t>
                  </w:r>
                  <w:r w:rsidR="00485D2C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</w:t>
                  </w:r>
                  <w:r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alati </w:t>
                  </w:r>
                  <w:r w:rsidR="006C776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i preduslovi</w:t>
                  </w:r>
                  <w:r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samostalnog života osoba s invaliditetom. Nekima od nas je potrebna samo </w:t>
                  </w:r>
                  <w:r w:rsidR="006C776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1 od ovih vidova</w:t>
                  </w:r>
                  <w:r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podrške, dok drugima treba kombinacija </w:t>
                  </w:r>
                  <w:r w:rsidR="006C776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2</w:t>
                  </w:r>
                  <w:r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 xml:space="preserve"> ili sv</w:t>
                  </w:r>
                  <w:r w:rsidR="006C776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a 3</w:t>
                  </w:r>
                  <w:r w:rsidRPr="00A571DE">
                    <w:rPr>
                      <w:rFonts w:asciiTheme="minorHAnsi" w:hAnsiTheme="minorHAnsi" w:cstheme="minorHAnsi"/>
                      <w:sz w:val="22"/>
                      <w:szCs w:val="22"/>
                      <w:lang w:val="sr-Latn-CS"/>
                    </w:rPr>
                    <w:t>.</w:t>
                  </w:r>
                </w:p>
              </w:txbxContent>
            </v:textbox>
          </v:shape>
        </w:pict>
      </w:r>
    </w:p>
    <w:p w:rsidR="0096100D" w:rsidRDefault="0096100D" w:rsidP="00E71517">
      <w:pPr>
        <w:tabs>
          <w:tab w:val="left" w:pos="1828"/>
        </w:tabs>
      </w:pPr>
    </w:p>
    <w:p w:rsidR="0096100D" w:rsidRDefault="0096100D" w:rsidP="00E71517">
      <w:pPr>
        <w:tabs>
          <w:tab w:val="left" w:pos="1828"/>
        </w:tabs>
      </w:pPr>
    </w:p>
    <w:p w:rsidR="0096100D" w:rsidRDefault="00C81479" w:rsidP="00E71517">
      <w:pPr>
        <w:tabs>
          <w:tab w:val="left" w:pos="1828"/>
        </w:tabs>
      </w:pPr>
      <w:r>
        <w:rPr>
          <w:noProof/>
          <w:lang w:eastAsia="en-GB"/>
        </w:rPr>
        <w:pict>
          <v:shape id="_x0000_s2079" type="#_x0000_t202" style="position:absolute;margin-left:292.5pt;margin-top:271.05pt;width:218.65pt;height:322.05pt;z-index:251680768;mso-position-vertical-relative:margin" filled="f" stroked="f">
            <v:textbox>
              <w:txbxContent>
                <w:p w:rsidR="00E81CB0" w:rsidRPr="005F00BE" w:rsidRDefault="00E81CB0" w:rsidP="00E81CB0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30"/>
                      <w:szCs w:val="30"/>
                      <w:lang w:val="sr-Latn-CS"/>
                    </w:rPr>
                  </w:pPr>
                  <w:r w:rsidRPr="005F00BE">
                    <w:rPr>
                      <w:rFonts w:ascii="Arial Black" w:hAnsi="Arial Black"/>
                      <w:sz w:val="30"/>
                      <w:szCs w:val="30"/>
                      <w:lang w:val="sr-Latn-CS"/>
                    </w:rPr>
                    <w:t>Prioriteti Centra:</w:t>
                  </w:r>
                </w:p>
                <w:p w:rsidR="00E81CB0" w:rsidRPr="005F00BE" w:rsidRDefault="00E81CB0" w:rsidP="00E81CB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cstheme="minorHAnsi"/>
                      <w:sz w:val="25"/>
                      <w:szCs w:val="25"/>
                      <w:lang w:val="sr-Latn-CS"/>
                    </w:rPr>
                  </w:pPr>
                  <w:r w:rsidRPr="005F00BE">
                    <w:rPr>
                      <w:rFonts w:cstheme="minorHAnsi"/>
                      <w:sz w:val="25"/>
                      <w:szCs w:val="25"/>
                      <w:lang w:val="sr-Latn-CS"/>
                    </w:rPr>
                    <w:t>230.465,84 RSD do 30. avgusta i i preostalih 552.995,93 dinara do 30. septembra za troškove iz 2023., za koje Grad nije mogao da uplati odobrenu dotaciju jer podleže blokadi.</w:t>
                  </w:r>
                </w:p>
                <w:p w:rsidR="00E81CB0" w:rsidRPr="005F00BE" w:rsidRDefault="00E81CB0" w:rsidP="00E81CB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cstheme="minorHAnsi"/>
                      <w:sz w:val="25"/>
                      <w:szCs w:val="25"/>
                      <w:lang w:val="sr-Latn-CS"/>
                    </w:rPr>
                  </w:pPr>
                  <w:r w:rsidRPr="005F00BE">
                    <w:rPr>
                      <w:rFonts w:cstheme="minorHAnsi"/>
                      <w:sz w:val="25"/>
                      <w:szCs w:val="25"/>
                      <w:lang w:val="sr-Latn-CS"/>
                    </w:rPr>
                    <w:t>5.950.971,83 RSD do 20. oktobra  kako bi Grad mogao do kraja godine da isplati odobrena sredstva za asistenciju 5 osoba u januaru i 1 od februara.</w:t>
                  </w:r>
                </w:p>
                <w:p w:rsidR="00E81CB0" w:rsidRPr="005F00BE" w:rsidRDefault="00E81CB0" w:rsidP="00E81CB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sz w:val="25"/>
                      <w:szCs w:val="25"/>
                      <w:lang w:val="sr-Latn-CS"/>
                    </w:rPr>
                  </w:pPr>
                  <w:r w:rsidRPr="005F00BE">
                    <w:rPr>
                      <w:sz w:val="25"/>
                      <w:szCs w:val="25"/>
                      <w:lang w:val="sr-Latn-CS"/>
                    </w:rPr>
                    <w:t xml:space="preserve">1.900.000 RSD </w:t>
                  </w:r>
                  <w:r w:rsidRPr="005F00BE">
                    <w:rPr>
                      <w:rFonts w:cstheme="minorHAnsi"/>
                      <w:sz w:val="25"/>
                      <w:szCs w:val="25"/>
                      <w:lang w:val="sr-Latn-CS"/>
                    </w:rPr>
                    <w:t>do 31. decembra</w:t>
                  </w:r>
                  <w:r w:rsidRPr="005F00BE">
                    <w:rPr>
                      <w:rFonts w:cstheme="minorHAnsi"/>
                      <w:b/>
                      <w:sz w:val="25"/>
                      <w:szCs w:val="25"/>
                      <w:lang w:val="sr-Latn-CS"/>
                    </w:rPr>
                    <w:t xml:space="preserve"> </w:t>
                  </w:r>
                  <w:r w:rsidRPr="005F00BE">
                    <w:rPr>
                      <w:sz w:val="25"/>
                      <w:szCs w:val="25"/>
                      <w:lang w:val="sr-Latn-CS"/>
                    </w:rPr>
                    <w:t>za nepokrivene troškove drugih radnih prava asistenata/kinja, sem rada za period od juna 2021. do decembra 2023. godine i 80.000 RSD za neiskorišćen godišnji odmor iz 2022. godine asistentkinji  korisnice iz Subotice.</w:t>
                  </w:r>
                </w:p>
                <w:p w:rsidR="00E81CB0" w:rsidRPr="005F00BE" w:rsidRDefault="00E81CB0" w:rsidP="00E81CB0">
                  <w:pPr>
                    <w:rPr>
                      <w:szCs w:val="28"/>
                    </w:rPr>
                  </w:pPr>
                </w:p>
                <w:p w:rsidR="00485D2C" w:rsidRPr="005F00BE" w:rsidRDefault="00485D2C" w:rsidP="00E81CB0">
                  <w:pPr>
                    <w:rPr>
                      <w:szCs w:val="28"/>
                    </w:rPr>
                  </w:pPr>
                </w:p>
              </w:txbxContent>
            </v:textbox>
            <w10:wrap anchory="margin"/>
          </v:shape>
        </w:pict>
      </w:r>
    </w:p>
    <w:p w:rsidR="0096100D" w:rsidRDefault="0096100D" w:rsidP="00E71517">
      <w:pPr>
        <w:tabs>
          <w:tab w:val="left" w:pos="1828"/>
        </w:tabs>
      </w:pPr>
    </w:p>
    <w:p w:rsidR="0096100D" w:rsidRDefault="0096100D" w:rsidP="00E71517">
      <w:pPr>
        <w:tabs>
          <w:tab w:val="left" w:pos="1828"/>
        </w:tabs>
      </w:pPr>
    </w:p>
    <w:p w:rsidR="0096100D" w:rsidRDefault="0096100D" w:rsidP="00E71517">
      <w:pPr>
        <w:tabs>
          <w:tab w:val="left" w:pos="1828"/>
        </w:tabs>
      </w:pPr>
    </w:p>
    <w:p w:rsidR="0096100D" w:rsidRDefault="0096100D" w:rsidP="00E71517">
      <w:pPr>
        <w:tabs>
          <w:tab w:val="left" w:pos="1828"/>
        </w:tabs>
      </w:pPr>
    </w:p>
    <w:p w:rsidR="0096100D" w:rsidRDefault="0096100D" w:rsidP="00E71517">
      <w:pPr>
        <w:tabs>
          <w:tab w:val="left" w:pos="1828"/>
        </w:tabs>
      </w:pPr>
    </w:p>
    <w:p w:rsidR="0096100D" w:rsidRDefault="00C81479" w:rsidP="00E71517">
      <w:pPr>
        <w:tabs>
          <w:tab w:val="left" w:pos="1828"/>
        </w:tabs>
      </w:pPr>
      <w:r>
        <w:rPr>
          <w:noProof/>
          <w:lang w:eastAsia="en-GB"/>
        </w:rPr>
        <w:pict>
          <v:shape id="_x0000_s2057" type="#_x0000_t202" style="position:absolute;margin-left:-60.75pt;margin-top:21.8pt;width:336.85pt;height:42.4pt;z-index:251661312" filled="f" stroked="f">
            <v:textbox>
              <w:txbxContent>
                <w:p w:rsidR="0096100D" w:rsidRPr="00A571DE" w:rsidRDefault="0054706A" w:rsidP="00FA4400">
                  <w:pPr>
                    <w:spacing w:line="240" w:lineRule="auto"/>
                    <w:rPr>
                      <w:sz w:val="36"/>
                      <w:szCs w:val="36"/>
                      <w:lang w:val="sr-Latn-CS"/>
                    </w:rPr>
                  </w:pPr>
                  <w:r w:rsidRPr="00A571DE">
                    <w:rPr>
                      <w:b/>
                      <w:sz w:val="36"/>
                      <w:szCs w:val="36"/>
                      <w:lang w:val="sr-Latn-CS"/>
                    </w:rPr>
                    <w:t>Šta je personalna asistencija?</w:t>
                  </w:r>
                </w:p>
              </w:txbxContent>
            </v:textbox>
          </v:shape>
        </w:pict>
      </w:r>
    </w:p>
    <w:p w:rsidR="0096100D" w:rsidRDefault="0096100D" w:rsidP="00945721">
      <w:pPr>
        <w:tabs>
          <w:tab w:val="left" w:pos="1828"/>
        </w:tabs>
        <w:jc w:val="right"/>
      </w:pPr>
    </w:p>
    <w:p w:rsidR="0096100D" w:rsidRDefault="00C81479" w:rsidP="00E71517">
      <w:pPr>
        <w:tabs>
          <w:tab w:val="left" w:pos="1828"/>
        </w:tabs>
      </w:pPr>
      <w:r>
        <w:rPr>
          <w:noProof/>
          <w:lang w:eastAsia="en-GB"/>
        </w:rPr>
        <w:pict>
          <v:shape id="_x0000_s2059" type="#_x0000_t202" style="position:absolute;margin-left:-60.1pt;margin-top:6.45pt;width:328.05pt;height:117.3pt;z-index:251662336" filled="f" stroked="f">
            <v:textbox>
              <w:txbxContent>
                <w:p w:rsidR="0054706A" w:rsidRPr="00A571DE" w:rsidRDefault="0054706A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  <w:r w:rsidRPr="00A571DE">
                    <w:rPr>
                      <w:lang w:val="sr-Latn-CS"/>
                    </w:rPr>
                    <w:t>Personalna asistencija je usluga socijalne zaštite koja bi po čl.</w:t>
                  </w:r>
                  <w:r w:rsidR="00705035">
                    <w:rPr>
                      <w:lang w:val="sr-Latn-CS"/>
                    </w:rPr>
                    <w:t xml:space="preserve"> </w:t>
                  </w:r>
                  <w:r w:rsidRPr="00A571DE">
                    <w:rPr>
                      <w:lang w:val="sr-Latn-CS"/>
                    </w:rPr>
                    <w:t xml:space="preserve">19 Konvencije UN-a o pravima osoba sa invaliditetom trebalo da bude potencijalno pravo svake osobe. </w:t>
                  </w:r>
                </w:p>
                <w:p w:rsidR="0054706A" w:rsidRPr="00A571DE" w:rsidRDefault="0054706A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  <w:r w:rsidRPr="00A571DE">
                    <w:rPr>
                      <w:lang w:val="sr-Latn-CS"/>
                    </w:rPr>
                    <w:t>Koristimo je za sve životne aktivnosti, koje fizički, usled smanjenja ili izostanka neke sposobnosti ili oštećenja, ne možemo da uradimo sami</w:t>
                  </w:r>
                  <w:r w:rsidR="00705035">
                    <w:rPr>
                      <w:lang w:val="sr-Latn-CS"/>
                    </w:rPr>
                    <w:t>/e</w:t>
                  </w:r>
                  <w:r w:rsidRPr="00A571DE">
                    <w:rPr>
                      <w:lang w:val="sr-Latn-CS"/>
                    </w:rPr>
                    <w:t xml:space="preserve"> na način na koji bismo to radile/i da možemo, i za komunikaciju.</w:t>
                  </w:r>
                </w:p>
              </w:txbxContent>
            </v:textbox>
          </v:shape>
        </w:pict>
      </w:r>
    </w:p>
    <w:p w:rsidR="0096100D" w:rsidRDefault="0096100D" w:rsidP="00E71517">
      <w:pPr>
        <w:tabs>
          <w:tab w:val="left" w:pos="1828"/>
        </w:tabs>
      </w:pPr>
    </w:p>
    <w:p w:rsidR="0096100D" w:rsidRDefault="0096100D" w:rsidP="00E71517">
      <w:pPr>
        <w:tabs>
          <w:tab w:val="left" w:pos="1828"/>
        </w:tabs>
      </w:pPr>
    </w:p>
    <w:p w:rsidR="0096100D" w:rsidRDefault="0096100D" w:rsidP="00E71517">
      <w:pPr>
        <w:tabs>
          <w:tab w:val="left" w:pos="1828"/>
        </w:tabs>
      </w:pPr>
    </w:p>
    <w:p w:rsidR="0096100D" w:rsidRDefault="00C81479" w:rsidP="00E71517">
      <w:pPr>
        <w:tabs>
          <w:tab w:val="left" w:pos="1828"/>
        </w:tabs>
      </w:pPr>
      <w:r>
        <w:rPr>
          <w:noProof/>
          <w:lang w:eastAsia="en-GB"/>
        </w:rPr>
        <w:pict>
          <v:shape id="_x0000_s2062" type="#_x0000_t202" style="position:absolute;margin-left:-60.75pt;margin-top:20.35pt;width:336.85pt;height:78.85pt;z-index:251665408" filled="f" stroked="f">
            <v:textbox>
              <w:txbxContent>
                <w:p w:rsidR="00575EC1" w:rsidRDefault="00A277B3" w:rsidP="00DF2C91">
                  <w:pPr>
                    <w:spacing w:after="0" w:line="240" w:lineRule="auto"/>
                    <w:rPr>
                      <w:b/>
                      <w:sz w:val="36"/>
                      <w:szCs w:val="36"/>
                    </w:rPr>
                  </w:pPr>
                  <w:r w:rsidRPr="00A277B3">
                    <w:rPr>
                      <w:b/>
                      <w:bCs/>
                      <w:sz w:val="36"/>
                      <w:szCs w:val="36"/>
                      <w:lang w:val="de-DE"/>
                    </w:rPr>
                    <w:t>Kako nas možete podržati da otklonimo</w:t>
                  </w:r>
                  <w:r>
                    <w:rPr>
                      <w:b/>
                      <w:bCs/>
                      <w:sz w:val="36"/>
                      <w:szCs w:val="36"/>
                      <w:lang w:val="de-DE"/>
                    </w:rPr>
                    <w:t xml:space="preserve"> </w:t>
                  </w:r>
                  <w:r w:rsidRPr="00A277B3">
                    <w:rPr>
                      <w:b/>
                      <w:bCs/>
                      <w:sz w:val="36"/>
                      <w:szCs w:val="36"/>
                      <w:lang w:val="de-DE"/>
                    </w:rPr>
                    <w:t>blokadu računa</w:t>
                  </w:r>
                  <w:r w:rsidR="00485D2C">
                    <w:rPr>
                      <w:b/>
                      <w:bCs/>
                      <w:sz w:val="36"/>
                      <w:szCs w:val="36"/>
                      <w:lang w:val="de-DE"/>
                    </w:rPr>
                    <w:t xml:space="preserve"> i pok</w:t>
                  </w:r>
                  <w:r w:rsidR="00934F37">
                    <w:rPr>
                      <w:b/>
                      <w:bCs/>
                      <w:sz w:val="36"/>
                      <w:szCs w:val="36"/>
                      <w:lang w:val="de-DE"/>
                    </w:rPr>
                    <w:t>rijemo prošlogodišnji manjak koji je zbog nje nastao</w:t>
                  </w:r>
                  <w:r w:rsidR="00575EC1" w:rsidRPr="00942C9B">
                    <w:rPr>
                      <w:b/>
                      <w:sz w:val="36"/>
                      <w:szCs w:val="36"/>
                    </w:rPr>
                    <w:t>?</w:t>
                  </w:r>
                </w:p>
                <w:p w:rsidR="00934F37" w:rsidRDefault="00934F37" w:rsidP="00FA4400">
                  <w:pPr>
                    <w:spacing w:after="0" w:line="240" w:lineRule="auto"/>
                    <w:rPr>
                      <w:b/>
                      <w:sz w:val="36"/>
                      <w:szCs w:val="36"/>
                    </w:rPr>
                  </w:pPr>
                </w:p>
                <w:p w:rsidR="00934F37" w:rsidRPr="00942C9B" w:rsidRDefault="00934F37" w:rsidP="00FA4400">
                  <w:pPr>
                    <w:spacing w:after="0" w:line="240" w:lineRule="auto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96100D" w:rsidRDefault="00C81479" w:rsidP="00E71517">
      <w:pPr>
        <w:tabs>
          <w:tab w:val="left" w:pos="1828"/>
        </w:tabs>
      </w:pPr>
      <w:r>
        <w:rPr>
          <w:noProof/>
          <w:lang w:eastAsia="en-GB"/>
        </w:rPr>
        <w:pict>
          <v:shape id="_x0000_s2074" type="#_x0000_t202" style="position:absolute;margin-left:302.45pt;margin-top:593.1pt;width:207.6pt;height:64.6pt;z-index:251676672;mso-position-vertical-relative:margin" filled="f" stroked="f">
            <v:textbox>
              <w:txbxContent>
                <w:p w:rsidR="003E0873" w:rsidRPr="00A571DE" w:rsidRDefault="003E0873" w:rsidP="00C15CB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FFFF" w:themeColor="background1"/>
                      <w:sz w:val="36"/>
                      <w:szCs w:val="36"/>
                      <w:lang w:val="sr-Cyrl-CS"/>
                    </w:rPr>
                  </w:pPr>
                  <w:r w:rsidRPr="00A571DE">
                    <w:rPr>
                      <w:rFonts w:ascii="Arial Black" w:hAnsi="Arial Black"/>
                      <w:color w:val="FFFFFF" w:themeColor="background1"/>
                      <w:sz w:val="36"/>
                      <w:szCs w:val="36"/>
                      <w:lang w:val="sr-Cyrl-CS"/>
                    </w:rPr>
                    <w:t>Podržite nas jer mi podržavamo druge!</w:t>
                  </w:r>
                </w:p>
              </w:txbxContent>
            </v:textbox>
            <w10:wrap anchory="margin"/>
          </v:shape>
        </w:pict>
      </w:r>
    </w:p>
    <w:p w:rsidR="0096100D" w:rsidRDefault="0096100D" w:rsidP="00E71517">
      <w:pPr>
        <w:tabs>
          <w:tab w:val="left" w:pos="1828"/>
        </w:tabs>
      </w:pPr>
    </w:p>
    <w:p w:rsidR="0096100D" w:rsidRDefault="00C81479" w:rsidP="00E71517">
      <w:pPr>
        <w:tabs>
          <w:tab w:val="left" w:pos="1828"/>
        </w:tabs>
      </w:pPr>
      <w:r>
        <w:rPr>
          <w:noProof/>
          <w:lang w:eastAsia="en-GB"/>
        </w:rPr>
        <w:pict>
          <v:shape id="_x0000_s2076" type="#_x0000_t202" style="position:absolute;margin-left:296.55pt;margin-top:662.25pt;width:218.65pt;height:94.45pt;z-index:251678720;mso-position-vertical-relative:margin" filled="f" stroked="f">
            <v:textbox>
              <w:txbxContent>
                <w:p w:rsidR="003E0873" w:rsidRPr="00A571DE" w:rsidRDefault="003E0873" w:rsidP="003E087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340-11001286-31</w:t>
                  </w:r>
                </w:p>
                <w:p w:rsidR="003E0873" w:rsidRPr="00A571DE" w:rsidRDefault="003E0873" w:rsidP="003E087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 xml:space="preserve">Centar </w:t>
                  </w:r>
                  <w:r w:rsidR="0045262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„</w:t>
                  </w: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 xml:space="preserve">Živeti </w:t>
                  </w:r>
                  <w:r w:rsidR="0045262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u</w:t>
                  </w: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spravno</w:t>
                  </w:r>
                  <w:r w:rsidR="0045262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“</w:t>
                  </w:r>
                </w:p>
                <w:p w:rsidR="003E0873" w:rsidRPr="00A571DE" w:rsidRDefault="003E0873" w:rsidP="003E087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Trg Slobode 3, Novi Sad</w:t>
                  </w:r>
                </w:p>
                <w:p w:rsidR="003E0873" w:rsidRPr="00A571DE" w:rsidRDefault="003E0873" w:rsidP="003E087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https://www.czuns.org/</w:t>
                  </w:r>
                </w:p>
              </w:txbxContent>
            </v:textbox>
            <w10:wrap anchory="margin"/>
          </v:shape>
        </w:pict>
      </w:r>
    </w:p>
    <w:p w:rsidR="0096100D" w:rsidRPr="00A571DE" w:rsidRDefault="00C81479" w:rsidP="00E71517">
      <w:pPr>
        <w:tabs>
          <w:tab w:val="left" w:pos="1828"/>
        </w:tabs>
        <w:rPr>
          <w:lang w:val="sr-Latn-CS"/>
        </w:rPr>
      </w:pPr>
      <w:r>
        <w:rPr>
          <w:noProof/>
          <w:lang w:eastAsia="en-GB"/>
        </w:rPr>
        <w:pict>
          <v:shape id="_x0000_s2063" type="#_x0000_t202" style="position:absolute;margin-left:-60.1pt;margin-top:.5pt;width:330.55pt;height:100.55pt;z-index:251666432" filled="f" stroked="f">
            <v:textbox>
              <w:txbxContent>
                <w:p w:rsidR="00942C9B" w:rsidRPr="0042057D" w:rsidRDefault="00252B9A" w:rsidP="0042057D">
                  <w:r w:rsidRPr="00252B9A">
                    <w:rPr>
                      <w:lang w:val="sr-Latn-CS"/>
                    </w:rPr>
                    <w:t>Potrebna nam je hitna donatorska podrška za otklanjanje blokade i pokrivanje prošlogodišnjeg manjka, koji je zbog nje nastao, na namenski račun za donacije  340-11001286-31.</w:t>
                  </w:r>
                </w:p>
              </w:txbxContent>
            </v:textbox>
          </v:shape>
        </w:pict>
      </w:r>
    </w:p>
    <w:p w:rsidR="0096100D" w:rsidRDefault="00C81479" w:rsidP="00E71517">
      <w:pPr>
        <w:tabs>
          <w:tab w:val="left" w:pos="1828"/>
        </w:tabs>
      </w:pPr>
      <w:r>
        <w:rPr>
          <w:noProof/>
          <w:lang w:eastAsia="en-GB"/>
        </w:rPr>
        <w:lastRenderedPageBreak/>
        <w:pict>
          <v:shape id="_x0000_s2073" type="#_x0000_t202" style="position:absolute;margin-left:-62.35pt;margin-top:1.15pt;width:336.2pt;height:113.3pt;z-index:251675648;mso-position-vertical-relative:margin" filled="f" stroked="f">
            <v:textbox>
              <w:txbxContent>
                <w:p w:rsidR="00705035" w:rsidRPr="00A571DE" w:rsidRDefault="00705035" w:rsidP="00705035">
                  <w:pPr>
                    <w:spacing w:after="0"/>
                    <w:jc w:val="center"/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 xml:space="preserve">Centru </w:t>
                  </w:r>
                  <w:r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>„</w:t>
                  </w:r>
                  <w:r w:rsidRPr="00A571DE"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 xml:space="preserve">Živeti </w:t>
                  </w:r>
                  <w:r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>u</w:t>
                  </w:r>
                  <w:r w:rsidRPr="00A571DE"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>spravno</w:t>
                  </w:r>
                  <w:r>
                    <w:rPr>
                      <w:rFonts w:ascii="Arial Black" w:hAnsi="Arial Black"/>
                      <w:color w:val="F39425"/>
                      <w:sz w:val="44"/>
                      <w:szCs w:val="44"/>
                      <w:lang w:val="sr-Latn-CS"/>
                    </w:rPr>
                    <w:t>“</w:t>
                  </w:r>
                </w:p>
                <w:p w:rsidR="00705035" w:rsidRPr="00A571DE" w:rsidRDefault="00705035" w:rsidP="00705035">
                  <w:pPr>
                    <w:spacing w:after="0"/>
                    <w:jc w:val="center"/>
                    <w:rPr>
                      <w:rFonts w:ascii="Arial Black" w:hAnsi="Arial Black"/>
                      <w:lang w:val="sr-Latn-CS"/>
                    </w:rPr>
                  </w:pPr>
                  <w:r>
                    <w:rPr>
                      <w:rFonts w:ascii="Arial Black" w:hAnsi="Arial Black"/>
                      <w:sz w:val="44"/>
                      <w:szCs w:val="44"/>
                      <w:lang w:val="sr-Latn-CS"/>
                    </w:rPr>
                    <w:t>urgentno je potrebna vaša</w:t>
                  </w:r>
                  <w:r w:rsidRPr="00A571DE">
                    <w:rPr>
                      <w:rFonts w:ascii="Arial Black" w:hAnsi="Arial Black"/>
                      <w:sz w:val="44"/>
                      <w:szCs w:val="44"/>
                      <w:lang w:val="sr-Latn-CS"/>
                    </w:rPr>
                    <w:t xml:space="preserve"> podrška!</w:t>
                  </w:r>
                </w:p>
                <w:p w:rsidR="00912414" w:rsidRPr="00A571DE" w:rsidRDefault="00912414" w:rsidP="00912414">
                  <w:pPr>
                    <w:spacing w:after="0"/>
                    <w:jc w:val="center"/>
                    <w:rPr>
                      <w:rFonts w:ascii="Arial Black" w:hAnsi="Arial Black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sz w:val="44"/>
                      <w:szCs w:val="44"/>
                      <w:lang w:val="sr-Latn-CS"/>
                    </w:rPr>
                    <w:t>!</w:t>
                  </w:r>
                </w:p>
              </w:txbxContent>
            </v:textbox>
            <w10:wrap anchory="margin"/>
          </v:shape>
        </w:pict>
      </w:r>
    </w:p>
    <w:p w:rsidR="0096100D" w:rsidRDefault="0096100D" w:rsidP="00E71517">
      <w:pPr>
        <w:tabs>
          <w:tab w:val="left" w:pos="1828"/>
        </w:tabs>
      </w:pPr>
    </w:p>
    <w:p w:rsidR="0096100D" w:rsidRDefault="0096100D" w:rsidP="00E71517">
      <w:pPr>
        <w:tabs>
          <w:tab w:val="left" w:pos="1828"/>
        </w:tabs>
      </w:pPr>
    </w:p>
    <w:p w:rsidR="009024A8" w:rsidRPr="00E71517" w:rsidRDefault="00E81CB0" w:rsidP="00E71517">
      <w:pPr>
        <w:tabs>
          <w:tab w:val="left" w:pos="1828"/>
        </w:tabs>
      </w:pPr>
      <w:r>
        <w:rPr>
          <w:noProof/>
          <w:lang w:eastAsia="en-GB"/>
        </w:rPr>
        <w:pict>
          <v:shape id="_x0000_s2069" type="#_x0000_t202" style="position:absolute;margin-left:292.55pt;margin-top:271.05pt;width:218.65pt;height:322.05pt;z-index:251672576;mso-position-vertical-relative:margin" filled="f" stroked="f">
            <v:textbox>
              <w:txbxContent>
                <w:p w:rsidR="00E81CB0" w:rsidRPr="005F00BE" w:rsidRDefault="00E81CB0" w:rsidP="00E81CB0">
                  <w:pPr>
                    <w:spacing w:after="0" w:line="240" w:lineRule="auto"/>
                    <w:jc w:val="both"/>
                    <w:rPr>
                      <w:rFonts w:ascii="Arial Black" w:hAnsi="Arial Black"/>
                      <w:sz w:val="30"/>
                      <w:szCs w:val="30"/>
                      <w:lang w:val="sr-Latn-CS"/>
                    </w:rPr>
                  </w:pPr>
                  <w:r w:rsidRPr="005F00BE">
                    <w:rPr>
                      <w:rFonts w:ascii="Arial Black" w:hAnsi="Arial Black"/>
                      <w:sz w:val="30"/>
                      <w:szCs w:val="30"/>
                      <w:lang w:val="sr-Latn-CS"/>
                    </w:rPr>
                    <w:t>Prioriteti Centra:</w:t>
                  </w:r>
                </w:p>
                <w:p w:rsidR="00E81CB0" w:rsidRPr="005F00BE" w:rsidRDefault="00E81CB0" w:rsidP="00E81CB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cstheme="minorHAnsi"/>
                      <w:sz w:val="25"/>
                      <w:szCs w:val="25"/>
                      <w:lang w:val="sr-Latn-CS"/>
                    </w:rPr>
                  </w:pPr>
                  <w:r w:rsidRPr="005F00BE">
                    <w:rPr>
                      <w:rFonts w:cstheme="minorHAnsi"/>
                      <w:sz w:val="25"/>
                      <w:szCs w:val="25"/>
                      <w:lang w:val="sr-Latn-CS"/>
                    </w:rPr>
                    <w:t>230.465,84 RSD do 30. avgusta i i preostalih 552.995,93 dinara do 30. septembra za troškove iz 2023., za koje Grad nije mogao da uplati odobrenu dotaciju jer podleže blokadi.</w:t>
                  </w:r>
                </w:p>
                <w:p w:rsidR="00E81CB0" w:rsidRPr="005F00BE" w:rsidRDefault="00E81CB0" w:rsidP="00E81CB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rFonts w:cstheme="minorHAnsi"/>
                      <w:sz w:val="25"/>
                      <w:szCs w:val="25"/>
                      <w:lang w:val="sr-Latn-CS"/>
                    </w:rPr>
                  </w:pPr>
                  <w:r w:rsidRPr="005F00BE">
                    <w:rPr>
                      <w:rFonts w:cstheme="minorHAnsi"/>
                      <w:sz w:val="25"/>
                      <w:szCs w:val="25"/>
                      <w:lang w:val="sr-Latn-CS"/>
                    </w:rPr>
                    <w:t>5.950.971,83 RSD do 20. oktobra  kako bi Grad mogao do kraja godine da isplati odobrena sredstva za asistenciju 5 osoba u januaru i 1 od februara.</w:t>
                  </w:r>
                </w:p>
                <w:p w:rsidR="00912414" w:rsidRPr="005F00BE" w:rsidRDefault="00E81CB0" w:rsidP="00E81CB0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ind w:left="426"/>
                    <w:jc w:val="both"/>
                    <w:rPr>
                      <w:szCs w:val="28"/>
                    </w:rPr>
                  </w:pPr>
                  <w:r w:rsidRPr="005F00BE">
                    <w:rPr>
                      <w:sz w:val="25"/>
                      <w:szCs w:val="25"/>
                      <w:lang w:val="sr-Latn-CS"/>
                    </w:rPr>
                    <w:t xml:space="preserve">1.900.000 RSD </w:t>
                  </w:r>
                  <w:r w:rsidRPr="005F00BE">
                    <w:rPr>
                      <w:rFonts w:cstheme="minorHAnsi"/>
                      <w:sz w:val="25"/>
                      <w:szCs w:val="25"/>
                      <w:lang w:val="sr-Latn-CS"/>
                    </w:rPr>
                    <w:t>do 31. decembra</w:t>
                  </w:r>
                  <w:r w:rsidRPr="005F00BE">
                    <w:rPr>
                      <w:rFonts w:cstheme="minorHAnsi"/>
                      <w:b/>
                      <w:sz w:val="25"/>
                      <w:szCs w:val="25"/>
                      <w:lang w:val="sr-Latn-CS"/>
                    </w:rPr>
                    <w:t xml:space="preserve"> </w:t>
                  </w:r>
                  <w:r w:rsidRPr="005F00BE">
                    <w:rPr>
                      <w:sz w:val="25"/>
                      <w:szCs w:val="25"/>
                      <w:lang w:val="sr-Latn-CS"/>
                    </w:rPr>
                    <w:t>za nepokrivene troškove drugih radnih prava asistenata/kinja, sem rada za period od juna 2021. do decembra 2023. godine i 80.000 RSD za neiskorišćen godišnji odmor iz 2022. godine asistentkinji  korisnice iz Subotice.</w:t>
                  </w:r>
                </w:p>
              </w:txbxContent>
            </v:textbox>
            <w10:wrap anchory="margin"/>
          </v:shape>
        </w:pict>
      </w:r>
      <w:r w:rsidR="00C81479">
        <w:rPr>
          <w:noProof/>
          <w:lang w:eastAsia="en-GB"/>
        </w:rPr>
        <w:pict>
          <v:shape id="_x0000_s2071" type="#_x0000_t202" style="position:absolute;margin-left:146.35pt;margin-top:643.05pt;width:126pt;height:31.7pt;z-index:251674624" filled="f" stroked="f">
            <v:textbox>
              <w:txbxContent>
                <w:p w:rsidR="009F4E27" w:rsidRPr="005E261F" w:rsidRDefault="009F4E27" w:rsidP="009F4E2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39425"/>
                      <w:sz w:val="36"/>
                      <w:szCs w:val="36"/>
                      <w:lang w:val="sr-Latn-CS"/>
                    </w:rPr>
                  </w:pPr>
                  <w:r w:rsidRPr="005E261F">
                    <w:rPr>
                      <w:rFonts w:ascii="Arial Black" w:hAnsi="Arial Black"/>
                      <w:color w:val="F39425"/>
                      <w:sz w:val="36"/>
                      <w:szCs w:val="36"/>
                      <w:lang w:val="sr-Latn-CS"/>
                    </w:rPr>
                    <w:t>Hvala!</w:t>
                  </w:r>
                </w:p>
              </w:txbxContent>
            </v:textbox>
          </v:shape>
        </w:pict>
      </w:r>
      <w:r w:rsidR="00C81479">
        <w:rPr>
          <w:noProof/>
          <w:lang w:eastAsia="en-GB"/>
        </w:rPr>
        <w:pict>
          <v:shape id="_x0000_s2070" type="#_x0000_t202" style="position:absolute;margin-left:296.45pt;margin-top:662.25pt;width:218.65pt;height:94.45pt;z-index:251673600;mso-position-vertical-relative:margin" filled="f" stroked="f">
            <v:textbox>
              <w:txbxContent>
                <w:p w:rsidR="009F4E27" w:rsidRPr="00A571DE" w:rsidRDefault="009F4E27" w:rsidP="009F4E2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340-11001286-31</w:t>
                  </w:r>
                </w:p>
                <w:p w:rsidR="009F4E27" w:rsidRPr="00A571DE" w:rsidRDefault="009F4E27" w:rsidP="009F4E2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 xml:space="preserve">Centar </w:t>
                  </w:r>
                  <w:r w:rsidR="0045262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„</w:t>
                  </w:r>
                  <w:r w:rsidR="00F94BF1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Ž</w:t>
                  </w: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 xml:space="preserve">iveti </w:t>
                  </w:r>
                  <w:r w:rsidR="0045262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u</w:t>
                  </w: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spravno</w:t>
                  </w:r>
                  <w:r w:rsidR="0045262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“</w:t>
                  </w:r>
                </w:p>
                <w:p w:rsidR="009F4E27" w:rsidRPr="00A571DE" w:rsidRDefault="009F4E27" w:rsidP="009F4E2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Trg Slobode 3, Novi Sad</w:t>
                  </w:r>
                </w:p>
                <w:p w:rsidR="009F4E27" w:rsidRPr="00A571DE" w:rsidRDefault="009F4E27" w:rsidP="009F4E2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sz w:val="28"/>
                      <w:szCs w:val="28"/>
                      <w:lang w:val="sr-Latn-CS"/>
                    </w:rPr>
                    <w:t>https://www.czuns.org/</w:t>
                  </w:r>
                </w:p>
              </w:txbxContent>
            </v:textbox>
            <w10:wrap anchory="margin"/>
          </v:shape>
        </w:pict>
      </w:r>
      <w:r w:rsidR="00C81479">
        <w:rPr>
          <w:noProof/>
          <w:lang w:eastAsia="en-GB"/>
        </w:rPr>
        <w:pict>
          <v:shape id="_x0000_s2068" type="#_x0000_t202" style="position:absolute;margin-left:302.5pt;margin-top:593.1pt;width:207.6pt;height:57.85pt;z-index:251671552;mso-position-vertical-relative:margin" filled="f" stroked="f">
            <v:textbox>
              <w:txbxContent>
                <w:p w:rsidR="009F4E27" w:rsidRPr="00A571DE" w:rsidRDefault="009F4E27" w:rsidP="00C15CB7">
                  <w:pPr>
                    <w:spacing w:after="0" w:line="240" w:lineRule="auto"/>
                    <w:jc w:val="center"/>
                    <w:rPr>
                      <w:rFonts w:ascii="Arial Black" w:hAnsi="Arial Black"/>
                      <w:color w:val="FFFFFF" w:themeColor="background1"/>
                      <w:sz w:val="36"/>
                      <w:szCs w:val="36"/>
                      <w:lang w:val="sr-Latn-CS"/>
                    </w:rPr>
                  </w:pPr>
                  <w:r w:rsidRPr="00A571DE">
                    <w:rPr>
                      <w:rFonts w:ascii="Arial Black" w:hAnsi="Arial Black"/>
                      <w:color w:val="FFFFFF" w:themeColor="background1"/>
                      <w:sz w:val="36"/>
                      <w:szCs w:val="36"/>
                      <w:lang w:val="sr-Latn-CS"/>
                    </w:rPr>
                    <w:t>Podržite nas jer mi podržavamo druge!</w:t>
                  </w:r>
                </w:p>
              </w:txbxContent>
            </v:textbox>
            <w10:wrap anchory="margin"/>
          </v:shape>
        </w:pict>
      </w:r>
      <w:r w:rsidR="00C81479">
        <w:rPr>
          <w:noProof/>
          <w:lang w:eastAsia="en-GB"/>
        </w:rPr>
        <w:pict>
          <v:shape id="_x0000_s2060" type="#_x0000_t202" style="position:absolute;margin-left:-60.65pt;margin-top:65.75pt;width:336.85pt;height:55.55pt;z-index:251663360" filled="f" stroked="f">
            <v:textbox>
              <w:txbxContent>
                <w:p w:rsidR="001A7087" w:rsidRPr="00A571DE" w:rsidRDefault="001A7087" w:rsidP="001A7087">
                  <w:pPr>
                    <w:spacing w:line="240" w:lineRule="auto"/>
                    <w:rPr>
                      <w:b/>
                      <w:bCs/>
                      <w:sz w:val="36"/>
                      <w:szCs w:val="36"/>
                      <w:lang w:val="sr-Latn-CS"/>
                    </w:rPr>
                  </w:pPr>
                  <w:r w:rsidRPr="00A571DE">
                    <w:rPr>
                      <w:b/>
                      <w:bCs/>
                      <w:sz w:val="36"/>
                      <w:szCs w:val="36"/>
                      <w:lang w:val="sr-Latn-CS"/>
                    </w:rPr>
                    <w:t>Zašto je Centru sada nužna podrška donacijama?</w:t>
                  </w:r>
                </w:p>
                <w:p w:rsidR="0054706A" w:rsidRPr="00A571DE" w:rsidRDefault="0054706A" w:rsidP="001A7087">
                  <w:pPr>
                    <w:rPr>
                      <w:szCs w:val="36"/>
                      <w:lang w:val="sr-Latn-CS"/>
                    </w:rPr>
                  </w:pPr>
                </w:p>
              </w:txbxContent>
            </v:textbox>
          </v:shape>
        </w:pict>
      </w:r>
      <w:r w:rsidR="00C81479">
        <w:rPr>
          <w:noProof/>
          <w:lang w:eastAsia="en-GB"/>
        </w:rPr>
        <w:pict>
          <v:shape id="_x0000_s2061" type="#_x0000_t202" style="position:absolute;margin-left:-60.05pt;margin-top:119.85pt;width:328.05pt;height:485.45pt;z-index:251664384" filled="f" stroked="f">
            <v:textbox>
              <w:txbxContent>
                <w:p w:rsidR="00D127BE" w:rsidRDefault="00D127BE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  <w:r w:rsidRPr="00A571DE">
                    <w:rPr>
                      <w:lang w:val="sr-Latn-CS"/>
                    </w:rPr>
                    <w:t xml:space="preserve">Od 2009. do 2019. godine, </w:t>
                  </w:r>
                  <w:r w:rsidR="00705035">
                    <w:rPr>
                      <w:lang w:val="sr-Latn-CS"/>
                    </w:rPr>
                    <w:t>G</w:t>
                  </w:r>
                  <w:r w:rsidRPr="00A571DE">
                    <w:rPr>
                      <w:lang w:val="sr-Latn-CS"/>
                    </w:rPr>
                    <w:t>rad Novi Sad odobravao</w:t>
                  </w:r>
                  <w:r w:rsidR="00485D2C">
                    <w:rPr>
                      <w:lang w:val="sr-Latn-CS"/>
                    </w:rPr>
                    <w:t xml:space="preserve"> je dotacijama i u okvi</w:t>
                  </w:r>
                  <w:r w:rsidR="00705035">
                    <w:rPr>
                      <w:lang w:val="sr-Latn-CS"/>
                    </w:rPr>
                    <w:t>ru javnog rada</w:t>
                  </w:r>
                  <w:r w:rsidRPr="00A571DE">
                    <w:rPr>
                      <w:lang w:val="sr-Latn-CS"/>
                    </w:rPr>
                    <w:t xml:space="preserve"> manje sredstava nego što je bilo potrebno za organizaciju usluge personalne asistencije. Ovaj manjak je bio pokrivan donacijama, ali je 2017. godine doveo do blokade dela računa</w:t>
                  </w:r>
                  <w:r w:rsidR="00705035">
                    <w:rPr>
                      <w:lang w:val="sr-Latn-CS"/>
                    </w:rPr>
                    <w:t xml:space="preserve"> koji je sada, zbog kamate,</w:t>
                  </w:r>
                  <w:r w:rsidRPr="00A571DE">
                    <w:rPr>
                      <w:lang w:val="sr-Latn-CS"/>
                    </w:rPr>
                    <w:t xml:space="preserve"> u iznosu od 5.950.971,83 dinara zbog neplaćenih doprinosa</w:t>
                  </w:r>
                  <w:r w:rsidR="00485D2C">
                    <w:rPr>
                      <w:lang w:val="sr-Latn-CS"/>
                    </w:rPr>
                    <w:t xml:space="preserve"> (</w:t>
                  </w:r>
                  <w:r w:rsidR="00DB40B8">
                    <w:rPr>
                      <w:lang w:val="sr-Latn-CS"/>
                    </w:rPr>
                    <w:t xml:space="preserve">od čega je glavnica </w:t>
                  </w:r>
                  <w:r w:rsidR="00DB40B8" w:rsidRPr="00DB40B8">
                    <w:rPr>
                      <w:lang w:val="sr-Latn-CS"/>
                    </w:rPr>
                    <w:t>3.887.031,25 din</w:t>
                  </w:r>
                  <w:r w:rsidR="00DB40B8">
                    <w:rPr>
                      <w:lang w:val="sr-Latn-CS"/>
                    </w:rPr>
                    <w:t xml:space="preserve">ara i naknada poslovne banke za održavanje odnovnog računa pod blokadom </w:t>
                  </w:r>
                  <w:r w:rsidR="00DB40B8" w:rsidRPr="00DB40B8">
                    <w:rPr>
                      <w:lang w:val="sr-Latn-CS"/>
                    </w:rPr>
                    <w:t>16.771,83 din</w:t>
                  </w:r>
                  <w:r w:rsidR="00DB40B8">
                    <w:rPr>
                      <w:lang w:val="sr-Latn-CS"/>
                    </w:rPr>
                    <w:t>ara</w:t>
                  </w:r>
                  <w:r w:rsidR="00485D2C">
                    <w:rPr>
                      <w:lang w:val="sr-Latn-CS"/>
                    </w:rPr>
                    <w:t>)</w:t>
                  </w:r>
                  <w:r w:rsidRPr="00A571DE">
                    <w:rPr>
                      <w:lang w:val="sr-Latn-CS"/>
                    </w:rPr>
                    <w:t xml:space="preserve">. </w:t>
                  </w:r>
                </w:p>
                <w:p w:rsidR="00485D2C" w:rsidRPr="00A571DE" w:rsidRDefault="00485D2C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</w:p>
                <w:p w:rsidR="00D127BE" w:rsidRDefault="00D127BE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  <w:r w:rsidRPr="00A571DE">
                    <w:rPr>
                      <w:lang w:val="sr-Latn-CS"/>
                    </w:rPr>
                    <w:t xml:space="preserve">Pored ovog iznosa, potrebno je obezbediti 783.351,76 dinara za indirektne troškove personalne asistencije i iskustvenu podršku u 2023. godini. </w:t>
                  </w:r>
                </w:p>
                <w:p w:rsidR="00485D2C" w:rsidRPr="00A571DE" w:rsidRDefault="00485D2C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</w:p>
                <w:p w:rsidR="00D127BE" w:rsidRDefault="00D127BE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  <w:r w:rsidRPr="00A571DE">
                    <w:rPr>
                      <w:lang w:val="sr-Latn-CS"/>
                    </w:rPr>
                    <w:t xml:space="preserve">Iako je Grad odobrio sredstva iz dotacija za ove troškove, ona nisu mogla biti uplaćena </w:t>
                  </w:r>
                  <w:r w:rsidR="00705035">
                    <w:rPr>
                      <w:lang w:val="sr-Latn-CS"/>
                    </w:rPr>
                    <w:t>jer gradske dotacije podležu blokadi, o čemu je Uprava za trezor obavestila Centar 15. maja 2023</w:t>
                  </w:r>
                  <w:r w:rsidR="00DB40B8">
                    <w:rPr>
                      <w:lang w:val="sr-Latn-CS"/>
                    </w:rPr>
                    <w:t>.</w:t>
                  </w:r>
                </w:p>
                <w:p w:rsidR="00485D2C" w:rsidRPr="00A571DE" w:rsidRDefault="00485D2C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</w:p>
                <w:p w:rsidR="00D127BE" w:rsidRDefault="00D127BE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  <w:r w:rsidRPr="00A571DE">
                    <w:rPr>
                      <w:lang w:val="sr-Latn-CS"/>
                    </w:rPr>
                    <w:t>Takođe, 15. januara 2024. godine obavešteni smo da blokada obuhvata i namenska sredstva za pomoć u slučaju bolesti i invalidnosti, kojima Grad od 2020. godine pokriva rad asistenata, uključujući neto iznos po satu pružene usluge i doprinose</w:t>
                  </w:r>
                  <w:r w:rsidR="009F4940">
                    <w:rPr>
                      <w:lang w:val="sr-Latn-CS"/>
                    </w:rPr>
                    <w:t>, nakon što je uslugu personalne asistencije, zahvaljujući zastupničkom radu Centra 27.11.2019. uveo u Odluku o socijalnoj zaš</w:t>
                  </w:r>
                  <w:r w:rsidR="00D4609C">
                    <w:rPr>
                      <w:lang w:val="sr-Latn-CS"/>
                    </w:rPr>
                    <w:t>t</w:t>
                  </w:r>
                  <w:r w:rsidR="009F4940">
                    <w:rPr>
                      <w:lang w:val="sr-Latn-CS"/>
                    </w:rPr>
                    <w:t>iti.</w:t>
                  </w:r>
                  <w:r w:rsidRPr="00A571DE">
                    <w:rPr>
                      <w:lang w:val="sr-Latn-CS"/>
                    </w:rPr>
                    <w:t xml:space="preserve"> </w:t>
                  </w:r>
                </w:p>
                <w:p w:rsidR="00485D2C" w:rsidRPr="00A571DE" w:rsidRDefault="00485D2C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</w:p>
                <w:p w:rsidR="00D127BE" w:rsidRPr="00A571DE" w:rsidRDefault="00485D2C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  <w:r>
                    <w:rPr>
                      <w:lang w:val="sr-Latn-CS"/>
                    </w:rPr>
                    <w:t>Centar t</w:t>
                  </w:r>
                  <w:r w:rsidR="00D4609C">
                    <w:rPr>
                      <w:lang w:val="sr-Latn-CS"/>
                    </w:rPr>
                    <w:t xml:space="preserve">reba da </w:t>
                  </w:r>
                  <w:r w:rsidR="00D127BE" w:rsidRPr="00A571DE">
                    <w:rPr>
                      <w:lang w:val="sr-Latn-CS"/>
                    </w:rPr>
                    <w:t>isplatiti</w:t>
                  </w:r>
                  <w:r w:rsidR="00D4609C">
                    <w:rPr>
                      <w:lang w:val="sr-Latn-CS"/>
                    </w:rPr>
                    <w:t xml:space="preserve"> i</w:t>
                  </w:r>
                  <w:r w:rsidR="00D127BE" w:rsidRPr="00A571DE">
                    <w:rPr>
                      <w:lang w:val="sr-Latn-CS"/>
                    </w:rPr>
                    <w:t xml:space="preserve"> 1,9 miliona dinara za period od juna 2021. do 2023. godine, što uključuje i </w:t>
                  </w:r>
                  <w:r w:rsidR="009F4940">
                    <w:rPr>
                      <w:lang w:val="sr-Latn-CS"/>
                    </w:rPr>
                    <w:t>troškove</w:t>
                  </w:r>
                  <w:r w:rsidR="00D127BE" w:rsidRPr="00A571DE">
                    <w:rPr>
                      <w:lang w:val="sr-Latn-CS"/>
                    </w:rPr>
                    <w:t xml:space="preserve"> asistencije </w:t>
                  </w:r>
                  <w:r w:rsidR="009F4940">
                    <w:rPr>
                      <w:lang w:val="sr-Latn-CS"/>
                    </w:rPr>
                    <w:t>1 studentkinji koja je zbog promene prebivališta 26 meseci čekala da ostvari pravo na finansiranje usluge iz Bužeta Grada Novog Sada i 80.000 din. za neiskorišten g</w:t>
                  </w:r>
                  <w:r w:rsidR="009417E1">
                    <w:rPr>
                      <w:lang w:val="sr-Latn-CS"/>
                    </w:rPr>
                    <w:t>o</w:t>
                  </w:r>
                  <w:r w:rsidR="009F4940">
                    <w:rPr>
                      <w:lang w:val="sr-Latn-CS"/>
                    </w:rPr>
                    <w:t>dišnji odmor asistentkinje korisnice iz Subotice, koja</w:t>
                  </w:r>
                  <w:r w:rsidR="009417E1">
                    <w:rPr>
                      <w:lang w:val="sr-Latn-CS"/>
                    </w:rPr>
                    <w:t xml:space="preserve"> je na ostvarivanjre prava zbog niž</w:t>
                  </w:r>
                  <w:r w:rsidR="009F4940">
                    <w:rPr>
                      <w:lang w:val="sr-Latn-CS"/>
                    </w:rPr>
                    <w:t>eg stepena oštećenja od 100</w:t>
                  </w:r>
                  <w:r w:rsidR="00420605">
                    <w:rPr>
                      <w:lang w:val="sr-Latn-CS"/>
                    </w:rPr>
                    <w:t>%</w:t>
                  </w:r>
                  <w:r w:rsidR="009F4940">
                    <w:rPr>
                      <w:lang w:val="sr-Latn-CS"/>
                    </w:rPr>
                    <w:t xml:space="preserve"> čekala 5,5 godina</w:t>
                  </w:r>
                  <w:r w:rsidR="00D4609C">
                    <w:rPr>
                      <w:lang w:val="sr-Latn-CS"/>
                    </w:rPr>
                    <w:t>.</w:t>
                  </w:r>
                </w:p>
                <w:p w:rsidR="00266470" w:rsidRPr="00A571DE" w:rsidRDefault="00266470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</w:p>
                <w:p w:rsidR="0054706A" w:rsidRPr="00A571DE" w:rsidRDefault="00D127BE" w:rsidP="007A68E3">
                  <w:pPr>
                    <w:spacing w:after="0" w:line="240" w:lineRule="auto"/>
                    <w:jc w:val="both"/>
                    <w:rPr>
                      <w:lang w:val="sr-Latn-CS"/>
                    </w:rPr>
                  </w:pPr>
                  <w:r w:rsidRPr="00A571DE">
                    <w:rPr>
                      <w:lang w:val="sr-Latn-CS"/>
                    </w:rPr>
                    <w:t>Do</w:t>
                  </w:r>
                  <w:r w:rsidR="00D4609C">
                    <w:rPr>
                      <w:lang w:val="sr-Latn-CS"/>
                    </w:rPr>
                    <w:t xml:space="preserve"> deblokade računa </w:t>
                  </w:r>
                  <w:r w:rsidRPr="00A571DE">
                    <w:rPr>
                      <w:lang w:val="sr-Latn-CS"/>
                    </w:rPr>
                    <w:t>Centar n</w:t>
                  </w:r>
                  <w:r w:rsidR="00D4609C">
                    <w:rPr>
                      <w:lang w:val="sr-Latn-CS"/>
                    </w:rPr>
                    <w:t>e može</w:t>
                  </w:r>
                  <w:r w:rsidRPr="00A571DE">
                    <w:rPr>
                      <w:lang w:val="sr-Latn-CS"/>
                    </w:rPr>
                    <w:t xml:space="preserve"> da organizuje uslugu personalne asistencije gradsk</w:t>
                  </w:r>
                  <w:r w:rsidR="00D4609C">
                    <w:rPr>
                      <w:lang w:val="sr-Latn-CS"/>
                    </w:rPr>
                    <w:t>im</w:t>
                  </w:r>
                  <w:r w:rsidRPr="00A571DE">
                    <w:rPr>
                      <w:lang w:val="sr-Latn-CS"/>
                    </w:rPr>
                    <w:t xml:space="preserve"> i opštins</w:t>
                  </w:r>
                  <w:r w:rsidR="009417E1">
                    <w:rPr>
                      <w:lang w:val="sr-Latn-CS"/>
                    </w:rPr>
                    <w:t>k</w:t>
                  </w:r>
                  <w:r w:rsidR="00D4609C">
                    <w:rPr>
                      <w:lang w:val="sr-Latn-CS"/>
                    </w:rPr>
                    <w:t>im</w:t>
                  </w:r>
                  <w:r w:rsidRPr="00A571DE">
                    <w:rPr>
                      <w:lang w:val="sr-Latn-CS"/>
                    </w:rPr>
                    <w:t xml:space="preserve"> sredstv</w:t>
                  </w:r>
                  <w:r w:rsidR="00D4609C">
                    <w:rPr>
                      <w:lang w:val="sr-Latn-CS"/>
                    </w:rPr>
                    <w:t>im</w:t>
                  </w:r>
                  <w:r w:rsidRPr="00A571DE">
                    <w:rPr>
                      <w:lang w:val="sr-Latn-CS"/>
                    </w:rPr>
                    <w:t>a. Podrška donacija</w:t>
                  </w:r>
                  <w:r w:rsidR="00D4609C">
                    <w:rPr>
                      <w:lang w:val="sr-Latn-CS"/>
                    </w:rPr>
                    <w:t>m</w:t>
                  </w:r>
                  <w:r w:rsidR="009417E1">
                    <w:rPr>
                      <w:lang w:val="sr-Latn-CS"/>
                    </w:rPr>
                    <w:t>a</w:t>
                  </w:r>
                  <w:r w:rsidR="00D4609C">
                    <w:rPr>
                      <w:lang w:val="sr-Latn-CS"/>
                    </w:rPr>
                    <w:t xml:space="preserve"> nužna</w:t>
                  </w:r>
                  <w:r w:rsidRPr="00A571DE">
                    <w:rPr>
                      <w:lang w:val="sr-Latn-CS"/>
                    </w:rPr>
                    <w:t xml:space="preserve"> </w:t>
                  </w:r>
                  <w:r w:rsidR="00D4609C">
                    <w:rPr>
                      <w:lang w:val="sr-Latn-CS"/>
                    </w:rPr>
                    <w:t>da bi</w:t>
                  </w:r>
                  <w:r w:rsidRPr="00A571DE">
                    <w:rPr>
                      <w:lang w:val="sr-Latn-CS"/>
                    </w:rPr>
                    <w:t xml:space="preserve"> </w:t>
                  </w:r>
                  <w:r w:rsidR="009417E1">
                    <w:rPr>
                      <w:lang w:val="sr-Latn-CS"/>
                    </w:rPr>
                    <w:t xml:space="preserve">Centar </w:t>
                  </w:r>
                  <w:r w:rsidR="00D4609C">
                    <w:rPr>
                      <w:lang w:val="sr-Latn-CS"/>
                    </w:rPr>
                    <w:t>nesm</w:t>
                  </w:r>
                  <w:r w:rsidR="009417E1">
                    <w:rPr>
                      <w:lang w:val="sr-Latn-CS"/>
                    </w:rPr>
                    <w:t>etano mogao da</w:t>
                  </w:r>
                  <w:r w:rsidR="00D4609C">
                    <w:rPr>
                      <w:lang w:val="sr-Latn-CS"/>
                    </w:rPr>
                    <w:t xml:space="preserve"> nastavi s radom.</w:t>
                  </w:r>
                </w:p>
              </w:txbxContent>
            </v:textbox>
          </v:shape>
        </w:pict>
      </w:r>
    </w:p>
    <w:sectPr w:rsidR="009024A8" w:rsidRPr="00E71517" w:rsidSect="009024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7C7" w:rsidRDefault="004777C7" w:rsidP="00E71517">
      <w:pPr>
        <w:spacing w:after="0" w:line="240" w:lineRule="auto"/>
      </w:pPr>
      <w:r>
        <w:separator/>
      </w:r>
    </w:p>
  </w:endnote>
  <w:endnote w:type="continuationSeparator" w:id="0">
    <w:p w:rsidR="004777C7" w:rsidRDefault="004777C7" w:rsidP="00E71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400" w:rsidRDefault="00FA440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400" w:rsidRDefault="00FA440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400" w:rsidRDefault="00FA44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7C7" w:rsidRDefault="004777C7" w:rsidP="00E71517">
      <w:pPr>
        <w:spacing w:after="0" w:line="240" w:lineRule="auto"/>
      </w:pPr>
      <w:r>
        <w:separator/>
      </w:r>
    </w:p>
  </w:footnote>
  <w:footnote w:type="continuationSeparator" w:id="0">
    <w:p w:rsidR="004777C7" w:rsidRDefault="004777C7" w:rsidP="00E71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517" w:rsidRDefault="00C8147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376001" o:spid="_x0000_s103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rosura CZU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517" w:rsidRDefault="00C8147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376002" o:spid="_x0000_s103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rosura CZU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517" w:rsidRDefault="00C8147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376000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rosura CZU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F87743"/>
    <w:multiLevelType w:val="hybridMultilevel"/>
    <w:tmpl w:val="51B29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E71517"/>
    <w:rsid w:val="00077E4B"/>
    <w:rsid w:val="000B4140"/>
    <w:rsid w:val="00166E5C"/>
    <w:rsid w:val="001A7087"/>
    <w:rsid w:val="002313EA"/>
    <w:rsid w:val="00252B9A"/>
    <w:rsid w:val="00266470"/>
    <w:rsid w:val="00312AB5"/>
    <w:rsid w:val="003866B7"/>
    <w:rsid w:val="0039068D"/>
    <w:rsid w:val="003E0873"/>
    <w:rsid w:val="0042057D"/>
    <w:rsid w:val="00420605"/>
    <w:rsid w:val="0045262E"/>
    <w:rsid w:val="004708E2"/>
    <w:rsid w:val="004777C7"/>
    <w:rsid w:val="00485D2C"/>
    <w:rsid w:val="0054706A"/>
    <w:rsid w:val="00557F34"/>
    <w:rsid w:val="00575EC1"/>
    <w:rsid w:val="005E261F"/>
    <w:rsid w:val="005F00BE"/>
    <w:rsid w:val="0060711B"/>
    <w:rsid w:val="00615A49"/>
    <w:rsid w:val="006C776E"/>
    <w:rsid w:val="00705035"/>
    <w:rsid w:val="00746748"/>
    <w:rsid w:val="007857F8"/>
    <w:rsid w:val="007A68E3"/>
    <w:rsid w:val="008A6C46"/>
    <w:rsid w:val="008B0228"/>
    <w:rsid w:val="008B75E4"/>
    <w:rsid w:val="009024A8"/>
    <w:rsid w:val="00912414"/>
    <w:rsid w:val="00934F37"/>
    <w:rsid w:val="009417E1"/>
    <w:rsid w:val="00942C9B"/>
    <w:rsid w:val="00945721"/>
    <w:rsid w:val="0096100D"/>
    <w:rsid w:val="0099132C"/>
    <w:rsid w:val="009D03E8"/>
    <w:rsid w:val="009F4940"/>
    <w:rsid w:val="009F4E27"/>
    <w:rsid w:val="00A12248"/>
    <w:rsid w:val="00A277B3"/>
    <w:rsid w:val="00A43EC0"/>
    <w:rsid w:val="00A571DE"/>
    <w:rsid w:val="00A86610"/>
    <w:rsid w:val="00B32028"/>
    <w:rsid w:val="00B76718"/>
    <w:rsid w:val="00BE400C"/>
    <w:rsid w:val="00C15CB7"/>
    <w:rsid w:val="00C81479"/>
    <w:rsid w:val="00C904DA"/>
    <w:rsid w:val="00CA727F"/>
    <w:rsid w:val="00D127BE"/>
    <w:rsid w:val="00D40507"/>
    <w:rsid w:val="00D4372D"/>
    <w:rsid w:val="00D4609C"/>
    <w:rsid w:val="00D94ED5"/>
    <w:rsid w:val="00DB40B8"/>
    <w:rsid w:val="00DF2C91"/>
    <w:rsid w:val="00E4221E"/>
    <w:rsid w:val="00E71517"/>
    <w:rsid w:val="00E81CB0"/>
    <w:rsid w:val="00ED279A"/>
    <w:rsid w:val="00ED399A"/>
    <w:rsid w:val="00F569EA"/>
    <w:rsid w:val="00F9393F"/>
    <w:rsid w:val="00F94BF1"/>
    <w:rsid w:val="00FA4400"/>
    <w:rsid w:val="00FF2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4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71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1517"/>
  </w:style>
  <w:style w:type="paragraph" w:styleId="Footer">
    <w:name w:val="footer"/>
    <w:basedOn w:val="Normal"/>
    <w:link w:val="FooterChar"/>
    <w:uiPriority w:val="99"/>
    <w:semiHidden/>
    <w:unhideWhenUsed/>
    <w:rsid w:val="00E71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1517"/>
  </w:style>
  <w:style w:type="paragraph" w:styleId="BalloonText">
    <w:name w:val="Balloon Text"/>
    <w:basedOn w:val="Normal"/>
    <w:link w:val="BalloonTextChar"/>
    <w:uiPriority w:val="99"/>
    <w:semiHidden/>
    <w:unhideWhenUsed/>
    <w:rsid w:val="008B0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22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D0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B414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3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FD59E-79DA-4D65-B148-BA6EA7508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3</cp:revision>
  <cp:lastPrinted>2024-08-20T15:42:00Z</cp:lastPrinted>
  <dcterms:created xsi:type="dcterms:W3CDTF">2024-08-20T15:42:00Z</dcterms:created>
  <dcterms:modified xsi:type="dcterms:W3CDTF">2024-08-20T15:42:00Z</dcterms:modified>
</cp:coreProperties>
</file>